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58" w:rsidRDefault="00C41BC0" w:rsidP="00A01258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-561340</wp:posOffset>
            </wp:positionV>
            <wp:extent cx="1103630" cy="1168400"/>
            <wp:effectExtent l="0" t="0" r="1270" b="0"/>
            <wp:wrapTight wrapText="bothSides">
              <wp:wrapPolygon edited="0">
                <wp:start x="0" y="0"/>
                <wp:lineTo x="0" y="21130"/>
                <wp:lineTo x="21252" y="21130"/>
                <wp:lineTo x="21252" y="0"/>
                <wp:lineTo x="0" y="0"/>
              </wp:wrapPolygon>
            </wp:wrapTight>
            <wp:docPr id="2" name="Picture 2" descr="H20newtrademarked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20newtrademarked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092" w:rsidRDefault="00C67092" w:rsidP="00A01258"/>
    <w:p w:rsidR="00A01258" w:rsidRDefault="00C41BC0" w:rsidP="00C41BC0">
      <w:pPr>
        <w:pStyle w:val="Title"/>
      </w:pPr>
      <w:r>
        <w:t xml:space="preserve">                   Stone Business </w:t>
      </w:r>
      <w:r w:rsidR="00A01258">
        <w:t xml:space="preserve">Park </w:t>
      </w:r>
    </w:p>
    <w:p w:rsidR="00A01258" w:rsidRDefault="00A01258" w:rsidP="00A01258">
      <w:pPr>
        <w:pStyle w:val="Title"/>
        <w:jc w:val="center"/>
      </w:pPr>
      <w:r>
        <w:t>Water Leak Alert Report</w:t>
      </w:r>
    </w:p>
    <w:p w:rsidR="00A97A11" w:rsidRPr="00C67092" w:rsidRDefault="00D55463" w:rsidP="00A01258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5</w:t>
      </w:r>
      <w:r w:rsidRPr="00D55463"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z w:val="18"/>
        </w:rPr>
        <w:t xml:space="preserve"> July</w:t>
      </w:r>
      <w:r w:rsidR="00A01258" w:rsidRPr="00C67092">
        <w:rPr>
          <w:rFonts w:ascii="Calibri" w:hAnsi="Calibri"/>
          <w:sz w:val="18"/>
        </w:rPr>
        <w:t xml:space="preserve"> 2016</w:t>
      </w:r>
    </w:p>
    <w:p w:rsidR="00D55463" w:rsidRDefault="00C41BC0" w:rsidP="00A01258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Stone Business</w:t>
      </w:r>
      <w:r w:rsidR="00A01258" w:rsidRPr="00C67092">
        <w:rPr>
          <w:rFonts w:ascii="Calibri" w:hAnsi="Calibri"/>
          <w:sz w:val="18"/>
        </w:rPr>
        <w:t xml:space="preserve"> Park </w:t>
      </w:r>
      <w:r w:rsidR="00D55463" w:rsidRPr="00C67092">
        <w:rPr>
          <w:rFonts w:ascii="Calibri" w:hAnsi="Calibri"/>
          <w:sz w:val="18"/>
        </w:rPr>
        <w:t>has</w:t>
      </w:r>
      <w:r w:rsidR="00A01258" w:rsidRPr="00C67092">
        <w:rPr>
          <w:rFonts w:ascii="Calibri" w:hAnsi="Calibri"/>
          <w:sz w:val="18"/>
        </w:rPr>
        <w:t xml:space="preserve"> </w:t>
      </w:r>
      <w:r w:rsidR="001A37AE">
        <w:rPr>
          <w:rFonts w:ascii="Calibri" w:hAnsi="Calibri"/>
          <w:sz w:val="18"/>
        </w:rPr>
        <w:t xml:space="preserve">recently </w:t>
      </w:r>
      <w:r w:rsidR="00D55463">
        <w:rPr>
          <w:rFonts w:ascii="Calibri" w:hAnsi="Calibri"/>
          <w:sz w:val="18"/>
        </w:rPr>
        <w:t>carried out extensive repairs on their m</w:t>
      </w:r>
      <w:r w:rsidR="00D55463" w:rsidRPr="00C67092">
        <w:rPr>
          <w:rFonts w:ascii="Calibri" w:hAnsi="Calibri"/>
          <w:sz w:val="18"/>
        </w:rPr>
        <w:t>ain meter 09H</w:t>
      </w:r>
      <w:r>
        <w:rPr>
          <w:rFonts w:ascii="Calibri" w:hAnsi="Calibri"/>
          <w:sz w:val="18"/>
        </w:rPr>
        <w:t>123456</w:t>
      </w:r>
      <w:r w:rsidR="00D55463" w:rsidRPr="00C67092">
        <w:rPr>
          <w:rFonts w:ascii="Calibri" w:hAnsi="Calibri"/>
          <w:sz w:val="18"/>
        </w:rPr>
        <w:t xml:space="preserve"> </w:t>
      </w:r>
      <w:r w:rsidR="00D55463">
        <w:rPr>
          <w:rFonts w:ascii="Calibri" w:hAnsi="Calibri"/>
          <w:sz w:val="18"/>
        </w:rPr>
        <w:t>water supply network resulting in a saving of approx. £30,000 per annum.</w:t>
      </w:r>
      <w:r w:rsidR="00A01258" w:rsidRPr="00C67092">
        <w:rPr>
          <w:rFonts w:ascii="Calibri" w:hAnsi="Calibri"/>
          <w:sz w:val="18"/>
        </w:rPr>
        <w:t xml:space="preserve"> </w:t>
      </w:r>
    </w:p>
    <w:p w:rsidR="00A01258" w:rsidRPr="00C67092" w:rsidRDefault="00D55463" w:rsidP="00A01258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Whilst the savings achieved in both water consumption and monetary terms are extensive there is still an overnight flow of water being picked up by the Bypass meter</w:t>
      </w:r>
      <w:r w:rsidR="00A01258" w:rsidRPr="00C67092">
        <w:rPr>
          <w:rFonts w:ascii="Calibri" w:hAnsi="Calibri"/>
          <w:sz w:val="18"/>
        </w:rPr>
        <w:t xml:space="preserve"> between the hours of 00.00am – 06.00am</w:t>
      </w:r>
      <w:r>
        <w:rPr>
          <w:rFonts w:ascii="Calibri" w:hAnsi="Calibri"/>
          <w:sz w:val="18"/>
        </w:rPr>
        <w:t>. T</w:t>
      </w:r>
      <w:r w:rsidR="00A01258" w:rsidRPr="00C67092">
        <w:rPr>
          <w:rFonts w:ascii="Calibri" w:hAnsi="Calibri"/>
          <w:sz w:val="18"/>
        </w:rPr>
        <w:t xml:space="preserve">here should be no consumption recorded on either water meter as there is no water use on site. If there is a constant flow of water recorded throughout the night, this is indicative of a </w:t>
      </w:r>
      <w:r>
        <w:rPr>
          <w:rFonts w:ascii="Calibri" w:hAnsi="Calibri"/>
          <w:sz w:val="18"/>
        </w:rPr>
        <w:t xml:space="preserve">potential </w:t>
      </w:r>
      <w:r w:rsidR="00A01258" w:rsidRPr="00C67092">
        <w:rPr>
          <w:rFonts w:ascii="Calibri" w:hAnsi="Calibri"/>
          <w:sz w:val="18"/>
        </w:rPr>
        <w:t xml:space="preserve">leakage issue. </w:t>
      </w:r>
    </w:p>
    <w:p w:rsidR="00A01258" w:rsidRPr="00C67092" w:rsidRDefault="00A01258" w:rsidP="00A01258">
      <w:pPr>
        <w:rPr>
          <w:rFonts w:ascii="Calibri" w:hAnsi="Calibri"/>
          <w:b/>
          <w:sz w:val="18"/>
        </w:rPr>
      </w:pPr>
      <w:r w:rsidRPr="00C67092">
        <w:rPr>
          <w:rFonts w:ascii="Calibri" w:hAnsi="Calibri"/>
          <w:sz w:val="18"/>
        </w:rPr>
        <w:t>Main water meter 09H</w:t>
      </w:r>
      <w:r w:rsidR="00C41BC0">
        <w:rPr>
          <w:rFonts w:ascii="Calibri" w:hAnsi="Calibri"/>
          <w:sz w:val="18"/>
        </w:rPr>
        <w:t>123456</w:t>
      </w:r>
      <w:r w:rsidRPr="00C67092">
        <w:rPr>
          <w:rFonts w:ascii="Calibri" w:hAnsi="Calibri"/>
          <w:sz w:val="18"/>
        </w:rPr>
        <w:t xml:space="preserve"> is recording </w:t>
      </w:r>
      <w:r w:rsidR="00A95839" w:rsidRPr="00C67092">
        <w:rPr>
          <w:rFonts w:ascii="Calibri" w:hAnsi="Calibri"/>
          <w:sz w:val="18"/>
        </w:rPr>
        <w:t xml:space="preserve">usual consumption throughout the day and 0m³ flow overnight </w:t>
      </w:r>
      <w:r w:rsidR="00D55463">
        <w:rPr>
          <w:rFonts w:ascii="Calibri" w:hAnsi="Calibri"/>
          <w:sz w:val="18"/>
        </w:rPr>
        <w:t>h</w:t>
      </w:r>
      <w:r w:rsidR="00A95839" w:rsidRPr="00C67092">
        <w:rPr>
          <w:rFonts w:ascii="Calibri" w:hAnsi="Calibri"/>
          <w:sz w:val="18"/>
        </w:rPr>
        <w:t>owever, on Bypass meter 09M</w:t>
      </w:r>
      <w:r w:rsidR="00C41BC0">
        <w:rPr>
          <w:rFonts w:ascii="Calibri" w:hAnsi="Calibri"/>
          <w:sz w:val="18"/>
        </w:rPr>
        <w:t>654321</w:t>
      </w:r>
      <w:r w:rsidR="00A95839" w:rsidRPr="00C67092">
        <w:rPr>
          <w:rFonts w:ascii="Calibri" w:hAnsi="Calibri"/>
          <w:sz w:val="18"/>
        </w:rPr>
        <w:t xml:space="preserve"> there appears to be a </w:t>
      </w:r>
      <w:r w:rsidR="00A95839" w:rsidRPr="00C67092">
        <w:rPr>
          <w:rFonts w:ascii="Calibri" w:hAnsi="Calibri"/>
          <w:b/>
          <w:sz w:val="18"/>
        </w:rPr>
        <w:t xml:space="preserve">constant water flow of at least </w:t>
      </w:r>
      <w:r w:rsidR="00D55463">
        <w:rPr>
          <w:rFonts w:ascii="Calibri" w:hAnsi="Calibri"/>
          <w:b/>
          <w:sz w:val="18"/>
        </w:rPr>
        <w:t>0.9m</w:t>
      </w:r>
      <w:r w:rsidR="00A95839" w:rsidRPr="00C67092">
        <w:rPr>
          <w:rFonts w:ascii="Calibri" w:hAnsi="Calibri"/>
          <w:b/>
          <w:sz w:val="18"/>
        </w:rPr>
        <w:t>³ per hour ov</w:t>
      </w:r>
      <w:r w:rsidR="004C55A8" w:rsidRPr="00C67092">
        <w:rPr>
          <w:rFonts w:ascii="Calibri" w:hAnsi="Calibri"/>
          <w:b/>
          <w:sz w:val="18"/>
        </w:rPr>
        <w:t>ernight (</w:t>
      </w:r>
      <w:r w:rsidR="00D55463">
        <w:rPr>
          <w:rFonts w:ascii="Calibri" w:hAnsi="Calibri"/>
          <w:b/>
          <w:sz w:val="18"/>
        </w:rPr>
        <w:t>900</w:t>
      </w:r>
      <w:r w:rsidR="004C55A8" w:rsidRPr="00C67092">
        <w:rPr>
          <w:rFonts w:ascii="Calibri" w:hAnsi="Calibri"/>
          <w:b/>
          <w:sz w:val="18"/>
        </w:rPr>
        <w:t xml:space="preserve"> litres per hour). This equates to an unaccounted cost of </w:t>
      </w:r>
      <w:r w:rsidR="00A03917" w:rsidRPr="00C67092">
        <w:rPr>
          <w:rFonts w:ascii="Calibri" w:hAnsi="Calibri"/>
          <w:b/>
          <w:sz w:val="18"/>
        </w:rPr>
        <w:t>£</w:t>
      </w:r>
      <w:r w:rsidR="000672AB">
        <w:rPr>
          <w:rFonts w:ascii="Calibri" w:hAnsi="Calibri"/>
          <w:b/>
          <w:sz w:val="18"/>
        </w:rPr>
        <w:t>1.99</w:t>
      </w:r>
      <w:r w:rsidR="00A03917" w:rsidRPr="00C67092">
        <w:rPr>
          <w:rFonts w:ascii="Calibri" w:hAnsi="Calibri"/>
          <w:b/>
          <w:sz w:val="18"/>
        </w:rPr>
        <w:t xml:space="preserve"> per hour, £4</w:t>
      </w:r>
      <w:r w:rsidR="00D55463">
        <w:rPr>
          <w:rFonts w:ascii="Calibri" w:hAnsi="Calibri"/>
          <w:b/>
          <w:sz w:val="18"/>
        </w:rPr>
        <w:t>7.</w:t>
      </w:r>
      <w:r w:rsidR="000672AB">
        <w:rPr>
          <w:rFonts w:ascii="Calibri" w:hAnsi="Calibri"/>
          <w:b/>
          <w:sz w:val="18"/>
        </w:rPr>
        <w:t xml:space="preserve">76 </w:t>
      </w:r>
      <w:r w:rsidR="00A03917" w:rsidRPr="00C67092">
        <w:rPr>
          <w:rFonts w:ascii="Calibri" w:hAnsi="Calibri"/>
          <w:b/>
          <w:sz w:val="18"/>
        </w:rPr>
        <w:t>per day and over the course of one year, an unaccounted cost of £</w:t>
      </w:r>
      <w:r w:rsidR="00D55463">
        <w:rPr>
          <w:rFonts w:ascii="Calibri" w:hAnsi="Calibri"/>
          <w:b/>
          <w:sz w:val="18"/>
        </w:rPr>
        <w:t>1</w:t>
      </w:r>
      <w:r w:rsidR="000672AB">
        <w:rPr>
          <w:rFonts w:ascii="Calibri" w:hAnsi="Calibri"/>
          <w:b/>
          <w:sz w:val="18"/>
        </w:rPr>
        <w:t>7,432.40</w:t>
      </w:r>
      <w:r w:rsidR="00A03917" w:rsidRPr="00C67092">
        <w:rPr>
          <w:rFonts w:ascii="Calibri" w:hAnsi="Calibri"/>
          <w:b/>
          <w:sz w:val="18"/>
        </w:rPr>
        <w:t xml:space="preserve">. </w:t>
      </w:r>
    </w:p>
    <w:p w:rsidR="00C67092" w:rsidRDefault="00D55463" w:rsidP="00A01258">
      <w:pPr>
        <w:rPr>
          <w:rFonts w:ascii="Calibri" w:hAnsi="Calibri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3B20E66" wp14:editId="10DF5A2A">
            <wp:simplePos x="0" y="0"/>
            <wp:positionH relativeFrom="column">
              <wp:posOffset>318770</wp:posOffset>
            </wp:positionH>
            <wp:positionV relativeFrom="paragraph">
              <wp:posOffset>97790</wp:posOffset>
            </wp:positionV>
            <wp:extent cx="4933950" cy="2294255"/>
            <wp:effectExtent l="38100" t="38100" r="38100" b="29845"/>
            <wp:wrapTight wrapText="bothSides">
              <wp:wrapPolygon edited="0">
                <wp:start x="-167" y="-359"/>
                <wp:lineTo x="-167" y="21702"/>
                <wp:lineTo x="21683" y="21702"/>
                <wp:lineTo x="21683" y="-359"/>
                <wp:lineTo x="-167" y="-35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91" r="73224" b="16043"/>
                    <a:stretch/>
                  </pic:blipFill>
                  <pic:spPr bwMode="auto">
                    <a:xfrm>
                      <a:off x="0" y="0"/>
                      <a:ext cx="4933950" cy="2294255"/>
                    </a:xfrm>
                    <a:prstGeom prst="rect">
                      <a:avLst/>
                    </a:prstGeom>
                    <a:ln w="317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092" w:rsidRPr="00C67092" w:rsidRDefault="00C67092" w:rsidP="00A01258">
      <w:pPr>
        <w:rPr>
          <w:rFonts w:ascii="Calibri" w:hAnsi="Calibri"/>
          <w:b/>
        </w:rPr>
      </w:pPr>
    </w:p>
    <w:p w:rsidR="00D55463" w:rsidRDefault="00D55463" w:rsidP="00A01258">
      <w:pPr>
        <w:rPr>
          <w:rFonts w:ascii="Calibri" w:hAnsi="Calibri"/>
          <w:b/>
          <w:sz w:val="18"/>
          <w:u w:val="single"/>
        </w:rPr>
      </w:pPr>
    </w:p>
    <w:p w:rsidR="00D55463" w:rsidRDefault="00D55463" w:rsidP="00A01258">
      <w:pPr>
        <w:rPr>
          <w:rFonts w:ascii="Calibri" w:hAnsi="Calibri"/>
          <w:b/>
          <w:sz w:val="18"/>
          <w:u w:val="single"/>
        </w:rPr>
      </w:pPr>
    </w:p>
    <w:p w:rsidR="00D55463" w:rsidRDefault="00D55463" w:rsidP="00A01258">
      <w:pPr>
        <w:rPr>
          <w:rFonts w:ascii="Calibri" w:hAnsi="Calibri"/>
          <w:b/>
          <w:sz w:val="18"/>
          <w:u w:val="single"/>
        </w:rPr>
      </w:pPr>
    </w:p>
    <w:p w:rsidR="00D55463" w:rsidRDefault="00D55463" w:rsidP="00A01258">
      <w:pPr>
        <w:rPr>
          <w:rFonts w:ascii="Calibri" w:hAnsi="Calibri"/>
          <w:b/>
          <w:sz w:val="18"/>
          <w:u w:val="single"/>
        </w:rPr>
      </w:pPr>
    </w:p>
    <w:p w:rsidR="00D55463" w:rsidRDefault="00D55463" w:rsidP="00A01258">
      <w:pPr>
        <w:rPr>
          <w:rFonts w:ascii="Calibri" w:hAnsi="Calibri"/>
          <w:b/>
          <w:sz w:val="18"/>
          <w:u w:val="single"/>
        </w:rPr>
      </w:pPr>
    </w:p>
    <w:p w:rsidR="00D55463" w:rsidRDefault="00D55463" w:rsidP="00A01258">
      <w:pPr>
        <w:rPr>
          <w:rFonts w:ascii="Calibri" w:hAnsi="Calibri"/>
          <w:b/>
          <w:sz w:val="18"/>
          <w:u w:val="single"/>
        </w:rPr>
      </w:pPr>
    </w:p>
    <w:p w:rsidR="00D55463" w:rsidRDefault="00D55463" w:rsidP="00A01258">
      <w:pPr>
        <w:rPr>
          <w:rFonts w:ascii="Calibri" w:hAnsi="Calibri"/>
          <w:b/>
          <w:sz w:val="18"/>
          <w:u w:val="single"/>
        </w:rPr>
      </w:pPr>
    </w:p>
    <w:p w:rsidR="00A03917" w:rsidRPr="00C67092" w:rsidRDefault="00A03917" w:rsidP="00A01258">
      <w:pPr>
        <w:rPr>
          <w:rFonts w:ascii="Calibri" w:hAnsi="Calibri"/>
          <w:b/>
          <w:sz w:val="18"/>
          <w:u w:val="single"/>
        </w:rPr>
      </w:pPr>
      <w:r w:rsidRPr="00C67092">
        <w:rPr>
          <w:rFonts w:ascii="Calibri" w:hAnsi="Calibri"/>
          <w:b/>
          <w:sz w:val="18"/>
          <w:u w:val="single"/>
        </w:rPr>
        <w:t>Recommendation</w:t>
      </w:r>
    </w:p>
    <w:p w:rsidR="00A03917" w:rsidRDefault="00A03917" w:rsidP="00A03917">
      <w:pPr>
        <w:pStyle w:val="ListParagraph"/>
        <w:numPr>
          <w:ilvl w:val="0"/>
          <w:numId w:val="1"/>
        </w:numPr>
        <w:rPr>
          <w:rFonts w:ascii="Calibri" w:hAnsi="Calibri"/>
          <w:sz w:val="18"/>
        </w:rPr>
      </w:pPr>
      <w:r w:rsidRPr="00C67092">
        <w:rPr>
          <w:rFonts w:ascii="Calibri" w:hAnsi="Calibri"/>
          <w:sz w:val="18"/>
        </w:rPr>
        <w:t>To attend site and carry out a thorough internal &amp; external water leak detection site survey carried out by our Head Leak Detection Engineer. Identify leakage issues/water losses on site and report back with our findings including our recommendations, cost &amp; specification for repair.</w:t>
      </w:r>
    </w:p>
    <w:p w:rsidR="00C67092" w:rsidRPr="00C67092" w:rsidRDefault="00C67092" w:rsidP="00C67092">
      <w:pPr>
        <w:pStyle w:val="ListParagraph"/>
        <w:rPr>
          <w:rFonts w:ascii="Calibri" w:hAnsi="Calibri"/>
          <w:sz w:val="18"/>
        </w:rPr>
      </w:pPr>
    </w:p>
    <w:p w:rsidR="00A03917" w:rsidRPr="00C67092" w:rsidRDefault="00A03917" w:rsidP="00C67092">
      <w:pPr>
        <w:pStyle w:val="ListParagraph"/>
        <w:numPr>
          <w:ilvl w:val="2"/>
          <w:numId w:val="1"/>
        </w:numPr>
        <w:rPr>
          <w:rFonts w:ascii="Calibri" w:hAnsi="Calibri"/>
          <w:sz w:val="18"/>
        </w:rPr>
      </w:pPr>
      <w:r w:rsidRPr="00C67092">
        <w:rPr>
          <w:rFonts w:ascii="Calibri" w:hAnsi="Calibri"/>
          <w:sz w:val="18"/>
        </w:rPr>
        <w:t>Our cost to carry out the ab</w:t>
      </w:r>
      <w:r w:rsidR="00C41BC0">
        <w:rPr>
          <w:rFonts w:ascii="Calibri" w:hAnsi="Calibri"/>
          <w:sz w:val="18"/>
        </w:rPr>
        <w:t>ove works is £XXX</w:t>
      </w:r>
      <w:bookmarkStart w:id="0" w:name="_GoBack"/>
      <w:bookmarkEnd w:id="0"/>
      <w:r w:rsidR="001769F4">
        <w:rPr>
          <w:rFonts w:ascii="Calibri" w:hAnsi="Calibri"/>
          <w:sz w:val="18"/>
        </w:rPr>
        <w:t xml:space="preserve"> + VAT per day for leak detection &amp; report writing. </w:t>
      </w:r>
    </w:p>
    <w:p w:rsidR="00A03917" w:rsidRPr="00C67092" w:rsidRDefault="00A03917" w:rsidP="00C67092">
      <w:pPr>
        <w:pStyle w:val="ListParagraph"/>
        <w:ind w:left="1440"/>
        <w:rPr>
          <w:sz w:val="18"/>
        </w:rPr>
      </w:pPr>
    </w:p>
    <w:p w:rsidR="00C67092" w:rsidRPr="00C67092" w:rsidRDefault="00C67092" w:rsidP="00C67092">
      <w:pPr>
        <w:pStyle w:val="ListParagraph"/>
        <w:ind w:left="1440"/>
        <w:rPr>
          <w:sz w:val="20"/>
        </w:rPr>
      </w:pPr>
    </w:p>
    <w:p w:rsidR="00A03917" w:rsidRPr="00C67092" w:rsidRDefault="00A03917" w:rsidP="00A01258">
      <w:pPr>
        <w:rPr>
          <w:sz w:val="20"/>
        </w:rPr>
      </w:pPr>
      <w:r w:rsidRPr="00C6709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DA4FC" wp14:editId="5FFF118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898356" cy="379563"/>
                <wp:effectExtent l="19050" t="1905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356" cy="37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917" w:rsidRPr="00C67092" w:rsidRDefault="00A03917" w:rsidP="00C67092">
                            <w:pPr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C67092">
                              <w:rPr>
                                <w:b/>
                                <w:sz w:val="18"/>
                                <w:u w:val="single"/>
                              </w:rPr>
                              <w:t>Potential</w:t>
                            </w:r>
                            <w:r w:rsidR="000672AB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Further</w:t>
                            </w:r>
                            <w:r w:rsidRPr="00C67092"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Annual Sav</w:t>
                            </w:r>
                            <w:r w:rsidR="00D55463">
                              <w:rPr>
                                <w:b/>
                                <w:sz w:val="18"/>
                                <w:u w:val="single"/>
                              </w:rPr>
                              <w:t>ing: £1</w:t>
                            </w:r>
                            <w:r w:rsidR="000672AB">
                              <w:rPr>
                                <w:b/>
                                <w:sz w:val="18"/>
                                <w:u w:val="single"/>
                              </w:rPr>
                              <w:t>7,432.40</w:t>
                            </w:r>
                          </w:p>
                          <w:p w:rsidR="00A03917" w:rsidRDefault="00A03917" w:rsidP="00C670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28.2pt;height:29.9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" strokeweight="2.5pt">
                <v:stroke linestyle="thickThin"/>
                <v:textbox>
                  <w:txbxContent>
                    <w:p w:rsidR="00A03917" w:rsidRPr="00C67092" w:rsidRDefault="00A03917" w:rsidP="00C67092">
                      <w:pPr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C67092">
                        <w:rPr>
                          <w:b/>
                          <w:sz w:val="18"/>
                          <w:u w:val="single"/>
                        </w:rPr>
                        <w:t>Potential</w:t>
                      </w:r>
                      <w:r w:rsidR="000672AB">
                        <w:rPr>
                          <w:b/>
                          <w:sz w:val="18"/>
                          <w:u w:val="single"/>
                        </w:rPr>
                        <w:t xml:space="preserve"> Further</w:t>
                      </w:r>
                      <w:r w:rsidRPr="00C67092">
                        <w:rPr>
                          <w:b/>
                          <w:sz w:val="18"/>
                          <w:u w:val="single"/>
                        </w:rPr>
                        <w:t xml:space="preserve"> Annual Sav</w:t>
                      </w:r>
                      <w:r w:rsidR="00D55463">
                        <w:rPr>
                          <w:b/>
                          <w:sz w:val="18"/>
                          <w:u w:val="single"/>
                        </w:rPr>
                        <w:t>ing: £1</w:t>
                      </w:r>
                      <w:r w:rsidR="000672AB">
                        <w:rPr>
                          <w:b/>
                          <w:sz w:val="18"/>
                          <w:u w:val="single"/>
                        </w:rPr>
                        <w:t>7,432.40</w:t>
                      </w:r>
                    </w:p>
                    <w:p w:rsidR="00A03917" w:rsidRDefault="00A03917" w:rsidP="00C670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03917" w:rsidRPr="00C67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173"/>
    <w:multiLevelType w:val="hybridMultilevel"/>
    <w:tmpl w:val="3CD29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58"/>
    <w:rsid w:val="000013DB"/>
    <w:rsid w:val="0000328D"/>
    <w:rsid w:val="00004263"/>
    <w:rsid w:val="00005332"/>
    <w:rsid w:val="00005A4E"/>
    <w:rsid w:val="00010D0B"/>
    <w:rsid w:val="0001212A"/>
    <w:rsid w:val="00015A41"/>
    <w:rsid w:val="0001601E"/>
    <w:rsid w:val="00016A4F"/>
    <w:rsid w:val="00016D4C"/>
    <w:rsid w:val="00024D47"/>
    <w:rsid w:val="00025CC0"/>
    <w:rsid w:val="000268A5"/>
    <w:rsid w:val="00027249"/>
    <w:rsid w:val="00027C25"/>
    <w:rsid w:val="000348CA"/>
    <w:rsid w:val="000362E0"/>
    <w:rsid w:val="00042823"/>
    <w:rsid w:val="00053099"/>
    <w:rsid w:val="00053119"/>
    <w:rsid w:val="000534A3"/>
    <w:rsid w:val="000561F8"/>
    <w:rsid w:val="00056FB4"/>
    <w:rsid w:val="000600D6"/>
    <w:rsid w:val="000620FE"/>
    <w:rsid w:val="00065E4A"/>
    <w:rsid w:val="0006718C"/>
    <w:rsid w:val="000672AB"/>
    <w:rsid w:val="00070A86"/>
    <w:rsid w:val="00070CDD"/>
    <w:rsid w:val="00072387"/>
    <w:rsid w:val="00076E42"/>
    <w:rsid w:val="00077B31"/>
    <w:rsid w:val="00081608"/>
    <w:rsid w:val="0008378A"/>
    <w:rsid w:val="00084464"/>
    <w:rsid w:val="00092BA1"/>
    <w:rsid w:val="00097B49"/>
    <w:rsid w:val="000A0AF4"/>
    <w:rsid w:val="000A4C0D"/>
    <w:rsid w:val="000B0B9E"/>
    <w:rsid w:val="000B2611"/>
    <w:rsid w:val="000B31B9"/>
    <w:rsid w:val="000B37FF"/>
    <w:rsid w:val="000B6455"/>
    <w:rsid w:val="000B6CEF"/>
    <w:rsid w:val="000D3F71"/>
    <w:rsid w:val="000D4DF4"/>
    <w:rsid w:val="000D7586"/>
    <w:rsid w:val="000E0372"/>
    <w:rsid w:val="000E2090"/>
    <w:rsid w:val="000E21AB"/>
    <w:rsid w:val="000E51D3"/>
    <w:rsid w:val="000E5B4F"/>
    <w:rsid w:val="000F032E"/>
    <w:rsid w:val="00103E63"/>
    <w:rsid w:val="0011048E"/>
    <w:rsid w:val="00110B82"/>
    <w:rsid w:val="0012021B"/>
    <w:rsid w:val="0012241F"/>
    <w:rsid w:val="00123890"/>
    <w:rsid w:val="00126837"/>
    <w:rsid w:val="001274A3"/>
    <w:rsid w:val="00127D5E"/>
    <w:rsid w:val="00132672"/>
    <w:rsid w:val="0013314D"/>
    <w:rsid w:val="00143029"/>
    <w:rsid w:val="0014309B"/>
    <w:rsid w:val="0015274A"/>
    <w:rsid w:val="00152A21"/>
    <w:rsid w:val="001550E9"/>
    <w:rsid w:val="00155664"/>
    <w:rsid w:val="00156C00"/>
    <w:rsid w:val="001633F9"/>
    <w:rsid w:val="00173A94"/>
    <w:rsid w:val="0017676C"/>
    <w:rsid w:val="001769F4"/>
    <w:rsid w:val="00176B2C"/>
    <w:rsid w:val="00180203"/>
    <w:rsid w:val="00182A81"/>
    <w:rsid w:val="00186871"/>
    <w:rsid w:val="0019207C"/>
    <w:rsid w:val="00196B3D"/>
    <w:rsid w:val="0019708C"/>
    <w:rsid w:val="0019772A"/>
    <w:rsid w:val="001A0CF1"/>
    <w:rsid w:val="001A214C"/>
    <w:rsid w:val="001A37AE"/>
    <w:rsid w:val="001A4A77"/>
    <w:rsid w:val="001B09DD"/>
    <w:rsid w:val="001B237B"/>
    <w:rsid w:val="001C047A"/>
    <w:rsid w:val="001C1771"/>
    <w:rsid w:val="001C271C"/>
    <w:rsid w:val="001C405C"/>
    <w:rsid w:val="001C6A6E"/>
    <w:rsid w:val="001D080F"/>
    <w:rsid w:val="001D3AF9"/>
    <w:rsid w:val="001E10BE"/>
    <w:rsid w:val="001E1391"/>
    <w:rsid w:val="001E3538"/>
    <w:rsid w:val="001F3718"/>
    <w:rsid w:val="001F4317"/>
    <w:rsid w:val="001F611A"/>
    <w:rsid w:val="001F6373"/>
    <w:rsid w:val="002021E6"/>
    <w:rsid w:val="00203F52"/>
    <w:rsid w:val="002049E0"/>
    <w:rsid w:val="00207350"/>
    <w:rsid w:val="002078FB"/>
    <w:rsid w:val="00207AF8"/>
    <w:rsid w:val="00212FF2"/>
    <w:rsid w:val="002135D2"/>
    <w:rsid w:val="002146D4"/>
    <w:rsid w:val="00215F42"/>
    <w:rsid w:val="002204F0"/>
    <w:rsid w:val="00221261"/>
    <w:rsid w:val="002220D5"/>
    <w:rsid w:val="002227E7"/>
    <w:rsid w:val="002264DA"/>
    <w:rsid w:val="0023290C"/>
    <w:rsid w:val="00236B92"/>
    <w:rsid w:val="00242D6F"/>
    <w:rsid w:val="002466A9"/>
    <w:rsid w:val="00247D8B"/>
    <w:rsid w:val="002536F9"/>
    <w:rsid w:val="002540E4"/>
    <w:rsid w:val="002549C5"/>
    <w:rsid w:val="00256912"/>
    <w:rsid w:val="0026002F"/>
    <w:rsid w:val="002602EE"/>
    <w:rsid w:val="00272519"/>
    <w:rsid w:val="00280E4B"/>
    <w:rsid w:val="00282862"/>
    <w:rsid w:val="0028390B"/>
    <w:rsid w:val="00283E95"/>
    <w:rsid w:val="00284E6A"/>
    <w:rsid w:val="0028501C"/>
    <w:rsid w:val="00290837"/>
    <w:rsid w:val="00292661"/>
    <w:rsid w:val="0029296D"/>
    <w:rsid w:val="002929AA"/>
    <w:rsid w:val="002A01B9"/>
    <w:rsid w:val="002A13C8"/>
    <w:rsid w:val="002A1555"/>
    <w:rsid w:val="002A16E9"/>
    <w:rsid w:val="002A566B"/>
    <w:rsid w:val="002A593B"/>
    <w:rsid w:val="002B044B"/>
    <w:rsid w:val="002B0A37"/>
    <w:rsid w:val="002B1C8B"/>
    <w:rsid w:val="002B3B2B"/>
    <w:rsid w:val="002B3D29"/>
    <w:rsid w:val="002C0CCE"/>
    <w:rsid w:val="002C5091"/>
    <w:rsid w:val="002C55EE"/>
    <w:rsid w:val="002C5A3F"/>
    <w:rsid w:val="002D1263"/>
    <w:rsid w:val="002D44C5"/>
    <w:rsid w:val="002D44F9"/>
    <w:rsid w:val="002E0962"/>
    <w:rsid w:val="002E1E5D"/>
    <w:rsid w:val="002E7A57"/>
    <w:rsid w:val="002F3E00"/>
    <w:rsid w:val="002F4941"/>
    <w:rsid w:val="002F66EF"/>
    <w:rsid w:val="00302243"/>
    <w:rsid w:val="00302AE0"/>
    <w:rsid w:val="0030384D"/>
    <w:rsid w:val="00304BCB"/>
    <w:rsid w:val="00305135"/>
    <w:rsid w:val="0031279A"/>
    <w:rsid w:val="00313903"/>
    <w:rsid w:val="003150BA"/>
    <w:rsid w:val="00315893"/>
    <w:rsid w:val="00316511"/>
    <w:rsid w:val="00322853"/>
    <w:rsid w:val="0033164C"/>
    <w:rsid w:val="0034394B"/>
    <w:rsid w:val="0034476F"/>
    <w:rsid w:val="003535B0"/>
    <w:rsid w:val="003572F0"/>
    <w:rsid w:val="0035745D"/>
    <w:rsid w:val="00357965"/>
    <w:rsid w:val="00360D5C"/>
    <w:rsid w:val="00361341"/>
    <w:rsid w:val="00363842"/>
    <w:rsid w:val="00364287"/>
    <w:rsid w:val="00365FF0"/>
    <w:rsid w:val="00366D3B"/>
    <w:rsid w:val="00367D52"/>
    <w:rsid w:val="00370B5D"/>
    <w:rsid w:val="003720B2"/>
    <w:rsid w:val="00373878"/>
    <w:rsid w:val="00374156"/>
    <w:rsid w:val="00375526"/>
    <w:rsid w:val="0037640F"/>
    <w:rsid w:val="00376BB2"/>
    <w:rsid w:val="00381CB1"/>
    <w:rsid w:val="00391392"/>
    <w:rsid w:val="00395683"/>
    <w:rsid w:val="003963FE"/>
    <w:rsid w:val="00396538"/>
    <w:rsid w:val="003A036A"/>
    <w:rsid w:val="003A09E0"/>
    <w:rsid w:val="003A50DA"/>
    <w:rsid w:val="003B02E6"/>
    <w:rsid w:val="003B1EC8"/>
    <w:rsid w:val="003B21DC"/>
    <w:rsid w:val="003B43FA"/>
    <w:rsid w:val="003B640D"/>
    <w:rsid w:val="003C484F"/>
    <w:rsid w:val="003C69A3"/>
    <w:rsid w:val="003D02F4"/>
    <w:rsid w:val="003D210E"/>
    <w:rsid w:val="003D2D2D"/>
    <w:rsid w:val="003D303F"/>
    <w:rsid w:val="003D712C"/>
    <w:rsid w:val="003F0DE9"/>
    <w:rsid w:val="003F3EDC"/>
    <w:rsid w:val="003F6478"/>
    <w:rsid w:val="00400888"/>
    <w:rsid w:val="0040151F"/>
    <w:rsid w:val="00401855"/>
    <w:rsid w:val="004038EF"/>
    <w:rsid w:val="00413502"/>
    <w:rsid w:val="00417905"/>
    <w:rsid w:val="004203E1"/>
    <w:rsid w:val="00421967"/>
    <w:rsid w:val="00422EAD"/>
    <w:rsid w:val="00424386"/>
    <w:rsid w:val="004259B1"/>
    <w:rsid w:val="00430F0A"/>
    <w:rsid w:val="00431752"/>
    <w:rsid w:val="00433DCD"/>
    <w:rsid w:val="0043700A"/>
    <w:rsid w:val="00437C79"/>
    <w:rsid w:val="00444914"/>
    <w:rsid w:val="00451857"/>
    <w:rsid w:val="00451916"/>
    <w:rsid w:val="004544A4"/>
    <w:rsid w:val="00456D08"/>
    <w:rsid w:val="00461EA8"/>
    <w:rsid w:val="00462893"/>
    <w:rsid w:val="00464D0A"/>
    <w:rsid w:val="004660E4"/>
    <w:rsid w:val="00466B57"/>
    <w:rsid w:val="00470F9A"/>
    <w:rsid w:val="00476379"/>
    <w:rsid w:val="00482040"/>
    <w:rsid w:val="004907CA"/>
    <w:rsid w:val="004918C2"/>
    <w:rsid w:val="004952F5"/>
    <w:rsid w:val="004A5048"/>
    <w:rsid w:val="004A54D9"/>
    <w:rsid w:val="004A6572"/>
    <w:rsid w:val="004C0C9C"/>
    <w:rsid w:val="004C31E5"/>
    <w:rsid w:val="004C55A8"/>
    <w:rsid w:val="004D1E74"/>
    <w:rsid w:val="004D2960"/>
    <w:rsid w:val="004D2A31"/>
    <w:rsid w:val="004D391A"/>
    <w:rsid w:val="004D4DD8"/>
    <w:rsid w:val="004D690E"/>
    <w:rsid w:val="004D69E2"/>
    <w:rsid w:val="004E533E"/>
    <w:rsid w:val="004F00A4"/>
    <w:rsid w:val="004F25FF"/>
    <w:rsid w:val="004F4FDC"/>
    <w:rsid w:val="004F7A3F"/>
    <w:rsid w:val="00502252"/>
    <w:rsid w:val="005024D2"/>
    <w:rsid w:val="00506211"/>
    <w:rsid w:val="0050647F"/>
    <w:rsid w:val="005105A0"/>
    <w:rsid w:val="00511385"/>
    <w:rsid w:val="005202E8"/>
    <w:rsid w:val="00522228"/>
    <w:rsid w:val="00530FB8"/>
    <w:rsid w:val="0053302D"/>
    <w:rsid w:val="0053403D"/>
    <w:rsid w:val="0053516E"/>
    <w:rsid w:val="00543368"/>
    <w:rsid w:val="00544200"/>
    <w:rsid w:val="005514DC"/>
    <w:rsid w:val="005518AE"/>
    <w:rsid w:val="00552953"/>
    <w:rsid w:val="00565181"/>
    <w:rsid w:val="00567CEF"/>
    <w:rsid w:val="00567DFB"/>
    <w:rsid w:val="00573BD4"/>
    <w:rsid w:val="00577E40"/>
    <w:rsid w:val="00584B63"/>
    <w:rsid w:val="00591C4A"/>
    <w:rsid w:val="00592F2B"/>
    <w:rsid w:val="0059397D"/>
    <w:rsid w:val="00594B9E"/>
    <w:rsid w:val="005A10D5"/>
    <w:rsid w:val="005A3AAD"/>
    <w:rsid w:val="005A5B57"/>
    <w:rsid w:val="005A61A5"/>
    <w:rsid w:val="005B6634"/>
    <w:rsid w:val="005B6A8C"/>
    <w:rsid w:val="005C0269"/>
    <w:rsid w:val="005C3C72"/>
    <w:rsid w:val="005C6177"/>
    <w:rsid w:val="005D10B3"/>
    <w:rsid w:val="005D77EB"/>
    <w:rsid w:val="005E0E47"/>
    <w:rsid w:val="005E1FD4"/>
    <w:rsid w:val="005E250C"/>
    <w:rsid w:val="005E271B"/>
    <w:rsid w:val="005E4CBC"/>
    <w:rsid w:val="005E5FD8"/>
    <w:rsid w:val="005E7219"/>
    <w:rsid w:val="005F588C"/>
    <w:rsid w:val="005F6F91"/>
    <w:rsid w:val="005F728A"/>
    <w:rsid w:val="00603658"/>
    <w:rsid w:val="00607579"/>
    <w:rsid w:val="00615044"/>
    <w:rsid w:val="00615126"/>
    <w:rsid w:val="00615447"/>
    <w:rsid w:val="00617080"/>
    <w:rsid w:val="00623533"/>
    <w:rsid w:val="00627578"/>
    <w:rsid w:val="00630197"/>
    <w:rsid w:val="0063123F"/>
    <w:rsid w:val="006422B6"/>
    <w:rsid w:val="00650F17"/>
    <w:rsid w:val="00654BE9"/>
    <w:rsid w:val="00662661"/>
    <w:rsid w:val="00665F58"/>
    <w:rsid w:val="0067250E"/>
    <w:rsid w:val="0067547F"/>
    <w:rsid w:val="006810FE"/>
    <w:rsid w:val="006811C2"/>
    <w:rsid w:val="0068131C"/>
    <w:rsid w:val="0068147F"/>
    <w:rsid w:val="0068185A"/>
    <w:rsid w:val="00682146"/>
    <w:rsid w:val="006823FB"/>
    <w:rsid w:val="006860C5"/>
    <w:rsid w:val="00693401"/>
    <w:rsid w:val="00693E84"/>
    <w:rsid w:val="006964E1"/>
    <w:rsid w:val="006A1C0D"/>
    <w:rsid w:val="006A29BE"/>
    <w:rsid w:val="006A2A73"/>
    <w:rsid w:val="006A35C1"/>
    <w:rsid w:val="006A364C"/>
    <w:rsid w:val="006A440D"/>
    <w:rsid w:val="006A4822"/>
    <w:rsid w:val="006A6DB1"/>
    <w:rsid w:val="006A7450"/>
    <w:rsid w:val="006B06B7"/>
    <w:rsid w:val="006B0884"/>
    <w:rsid w:val="006B3F70"/>
    <w:rsid w:val="006B59F5"/>
    <w:rsid w:val="006B60FF"/>
    <w:rsid w:val="006C08FB"/>
    <w:rsid w:val="006C1421"/>
    <w:rsid w:val="006C636E"/>
    <w:rsid w:val="006C687F"/>
    <w:rsid w:val="006D3CE8"/>
    <w:rsid w:val="006D587D"/>
    <w:rsid w:val="006D7B6B"/>
    <w:rsid w:val="006E31A0"/>
    <w:rsid w:val="006E3CBB"/>
    <w:rsid w:val="006E4324"/>
    <w:rsid w:val="006E52EF"/>
    <w:rsid w:val="006F14AA"/>
    <w:rsid w:val="006F2427"/>
    <w:rsid w:val="006F3E98"/>
    <w:rsid w:val="007051EA"/>
    <w:rsid w:val="007053BE"/>
    <w:rsid w:val="00707F8B"/>
    <w:rsid w:val="00711B6F"/>
    <w:rsid w:val="007135F4"/>
    <w:rsid w:val="007137E9"/>
    <w:rsid w:val="00714DE1"/>
    <w:rsid w:val="00715171"/>
    <w:rsid w:val="00721809"/>
    <w:rsid w:val="0072324D"/>
    <w:rsid w:val="00731470"/>
    <w:rsid w:val="00732EB6"/>
    <w:rsid w:val="00734273"/>
    <w:rsid w:val="00734D11"/>
    <w:rsid w:val="00737B9C"/>
    <w:rsid w:val="00737E20"/>
    <w:rsid w:val="00740CBD"/>
    <w:rsid w:val="007410AA"/>
    <w:rsid w:val="007414A7"/>
    <w:rsid w:val="00743850"/>
    <w:rsid w:val="00744F27"/>
    <w:rsid w:val="00745339"/>
    <w:rsid w:val="0074770A"/>
    <w:rsid w:val="00747A0F"/>
    <w:rsid w:val="00751240"/>
    <w:rsid w:val="007518C4"/>
    <w:rsid w:val="00752580"/>
    <w:rsid w:val="00754B19"/>
    <w:rsid w:val="00756BFA"/>
    <w:rsid w:val="007618CB"/>
    <w:rsid w:val="00764B4A"/>
    <w:rsid w:val="00767AC5"/>
    <w:rsid w:val="00770ADD"/>
    <w:rsid w:val="00771055"/>
    <w:rsid w:val="0077451D"/>
    <w:rsid w:val="0077663B"/>
    <w:rsid w:val="00777489"/>
    <w:rsid w:val="007805E8"/>
    <w:rsid w:val="00781B97"/>
    <w:rsid w:val="00785192"/>
    <w:rsid w:val="00787874"/>
    <w:rsid w:val="007914FE"/>
    <w:rsid w:val="00795492"/>
    <w:rsid w:val="007A033A"/>
    <w:rsid w:val="007A2B6C"/>
    <w:rsid w:val="007A30F7"/>
    <w:rsid w:val="007A4725"/>
    <w:rsid w:val="007A6207"/>
    <w:rsid w:val="007A70D8"/>
    <w:rsid w:val="007B25AD"/>
    <w:rsid w:val="007B31DD"/>
    <w:rsid w:val="007B3A27"/>
    <w:rsid w:val="007B65F8"/>
    <w:rsid w:val="007C15D2"/>
    <w:rsid w:val="007C414C"/>
    <w:rsid w:val="007C7229"/>
    <w:rsid w:val="007C7233"/>
    <w:rsid w:val="007D0B2D"/>
    <w:rsid w:val="007D2412"/>
    <w:rsid w:val="007D2F50"/>
    <w:rsid w:val="007D439A"/>
    <w:rsid w:val="007D6340"/>
    <w:rsid w:val="007E5CDC"/>
    <w:rsid w:val="007E7697"/>
    <w:rsid w:val="007F0124"/>
    <w:rsid w:val="007F23ED"/>
    <w:rsid w:val="007F2AAE"/>
    <w:rsid w:val="007F477A"/>
    <w:rsid w:val="007F4869"/>
    <w:rsid w:val="008017A1"/>
    <w:rsid w:val="00803730"/>
    <w:rsid w:val="00806A5F"/>
    <w:rsid w:val="0081241C"/>
    <w:rsid w:val="00816739"/>
    <w:rsid w:val="00817145"/>
    <w:rsid w:val="00820FBB"/>
    <w:rsid w:val="00825141"/>
    <w:rsid w:val="00825508"/>
    <w:rsid w:val="0082707D"/>
    <w:rsid w:val="0082737B"/>
    <w:rsid w:val="00827739"/>
    <w:rsid w:val="00830CFE"/>
    <w:rsid w:val="00830F92"/>
    <w:rsid w:val="008317EF"/>
    <w:rsid w:val="00837D71"/>
    <w:rsid w:val="00837E6F"/>
    <w:rsid w:val="00841427"/>
    <w:rsid w:val="00845B52"/>
    <w:rsid w:val="00854CA4"/>
    <w:rsid w:val="00854D2D"/>
    <w:rsid w:val="008571E1"/>
    <w:rsid w:val="00857217"/>
    <w:rsid w:val="00857C55"/>
    <w:rsid w:val="00863B3E"/>
    <w:rsid w:val="00864183"/>
    <w:rsid w:val="00865258"/>
    <w:rsid w:val="0086598F"/>
    <w:rsid w:val="008678E6"/>
    <w:rsid w:val="008825E1"/>
    <w:rsid w:val="008832ED"/>
    <w:rsid w:val="00884EB3"/>
    <w:rsid w:val="00884F25"/>
    <w:rsid w:val="00885BC3"/>
    <w:rsid w:val="00886826"/>
    <w:rsid w:val="00886890"/>
    <w:rsid w:val="008904C2"/>
    <w:rsid w:val="008918E6"/>
    <w:rsid w:val="00895F5A"/>
    <w:rsid w:val="00896C23"/>
    <w:rsid w:val="008A1A32"/>
    <w:rsid w:val="008A24E3"/>
    <w:rsid w:val="008B1470"/>
    <w:rsid w:val="008B4E40"/>
    <w:rsid w:val="008C0EC4"/>
    <w:rsid w:val="008C5802"/>
    <w:rsid w:val="008C6425"/>
    <w:rsid w:val="008D3550"/>
    <w:rsid w:val="008D3E30"/>
    <w:rsid w:val="008D4C21"/>
    <w:rsid w:val="008D59D5"/>
    <w:rsid w:val="008D630B"/>
    <w:rsid w:val="008D78D2"/>
    <w:rsid w:val="008D7952"/>
    <w:rsid w:val="008D7DFB"/>
    <w:rsid w:val="008E22B1"/>
    <w:rsid w:val="008E2BEA"/>
    <w:rsid w:val="008E2BFA"/>
    <w:rsid w:val="008E4BC3"/>
    <w:rsid w:val="008E72C3"/>
    <w:rsid w:val="008F1B29"/>
    <w:rsid w:val="008F2C37"/>
    <w:rsid w:val="008F325F"/>
    <w:rsid w:val="008F4F34"/>
    <w:rsid w:val="008F6472"/>
    <w:rsid w:val="008F68B0"/>
    <w:rsid w:val="00901A20"/>
    <w:rsid w:val="00921F7E"/>
    <w:rsid w:val="009228BD"/>
    <w:rsid w:val="009228D2"/>
    <w:rsid w:val="0092420C"/>
    <w:rsid w:val="0093108C"/>
    <w:rsid w:val="009315E7"/>
    <w:rsid w:val="0093265D"/>
    <w:rsid w:val="00933E96"/>
    <w:rsid w:val="009355D6"/>
    <w:rsid w:val="00937EEA"/>
    <w:rsid w:val="00940DD5"/>
    <w:rsid w:val="00941260"/>
    <w:rsid w:val="009418C1"/>
    <w:rsid w:val="00941CA4"/>
    <w:rsid w:val="0094363D"/>
    <w:rsid w:val="00943EBA"/>
    <w:rsid w:val="00946B79"/>
    <w:rsid w:val="0095016C"/>
    <w:rsid w:val="00951B9E"/>
    <w:rsid w:val="0095271D"/>
    <w:rsid w:val="0095593F"/>
    <w:rsid w:val="009604BC"/>
    <w:rsid w:val="009605D4"/>
    <w:rsid w:val="00967D81"/>
    <w:rsid w:val="00971ACA"/>
    <w:rsid w:val="0097753C"/>
    <w:rsid w:val="009808CB"/>
    <w:rsid w:val="00983900"/>
    <w:rsid w:val="00983F8A"/>
    <w:rsid w:val="009849F0"/>
    <w:rsid w:val="0098659D"/>
    <w:rsid w:val="00990C85"/>
    <w:rsid w:val="00991645"/>
    <w:rsid w:val="00996185"/>
    <w:rsid w:val="00996D54"/>
    <w:rsid w:val="009970B7"/>
    <w:rsid w:val="00997EEB"/>
    <w:rsid w:val="009A1B1C"/>
    <w:rsid w:val="009A2C58"/>
    <w:rsid w:val="009A3D7C"/>
    <w:rsid w:val="009A79B9"/>
    <w:rsid w:val="009A7ED8"/>
    <w:rsid w:val="009B1FC4"/>
    <w:rsid w:val="009B63D4"/>
    <w:rsid w:val="009C2245"/>
    <w:rsid w:val="009C24F5"/>
    <w:rsid w:val="009C5B90"/>
    <w:rsid w:val="009D2201"/>
    <w:rsid w:val="009D7576"/>
    <w:rsid w:val="009E3D1B"/>
    <w:rsid w:val="009E40B1"/>
    <w:rsid w:val="009E7BF9"/>
    <w:rsid w:val="009F01EF"/>
    <w:rsid w:val="009F12F7"/>
    <w:rsid w:val="009F2A1F"/>
    <w:rsid w:val="009F49D7"/>
    <w:rsid w:val="009F4B29"/>
    <w:rsid w:val="009F5B44"/>
    <w:rsid w:val="00A00371"/>
    <w:rsid w:val="00A007A1"/>
    <w:rsid w:val="00A01258"/>
    <w:rsid w:val="00A021BE"/>
    <w:rsid w:val="00A03917"/>
    <w:rsid w:val="00A05D26"/>
    <w:rsid w:val="00A06AC1"/>
    <w:rsid w:val="00A07D17"/>
    <w:rsid w:val="00A1024D"/>
    <w:rsid w:val="00A12936"/>
    <w:rsid w:val="00A12AAC"/>
    <w:rsid w:val="00A14536"/>
    <w:rsid w:val="00A25859"/>
    <w:rsid w:val="00A25AFD"/>
    <w:rsid w:val="00A32CC7"/>
    <w:rsid w:val="00A33F8F"/>
    <w:rsid w:val="00A365A0"/>
    <w:rsid w:val="00A4201F"/>
    <w:rsid w:val="00A50F71"/>
    <w:rsid w:val="00A529D7"/>
    <w:rsid w:val="00A54BC8"/>
    <w:rsid w:val="00A5639A"/>
    <w:rsid w:val="00A62E10"/>
    <w:rsid w:val="00A63ADF"/>
    <w:rsid w:val="00A63D21"/>
    <w:rsid w:val="00A7071F"/>
    <w:rsid w:val="00A7194A"/>
    <w:rsid w:val="00A72209"/>
    <w:rsid w:val="00A757CB"/>
    <w:rsid w:val="00A824F2"/>
    <w:rsid w:val="00A904D1"/>
    <w:rsid w:val="00A91EF9"/>
    <w:rsid w:val="00A920AB"/>
    <w:rsid w:val="00A93398"/>
    <w:rsid w:val="00A95839"/>
    <w:rsid w:val="00A95ED9"/>
    <w:rsid w:val="00A979A9"/>
    <w:rsid w:val="00A97A11"/>
    <w:rsid w:val="00AA017A"/>
    <w:rsid w:val="00AA1151"/>
    <w:rsid w:val="00AA39C5"/>
    <w:rsid w:val="00AA6AC2"/>
    <w:rsid w:val="00AA75BE"/>
    <w:rsid w:val="00AB0C2E"/>
    <w:rsid w:val="00AB53D2"/>
    <w:rsid w:val="00AC0252"/>
    <w:rsid w:val="00AC10DD"/>
    <w:rsid w:val="00AC12ED"/>
    <w:rsid w:val="00AC150A"/>
    <w:rsid w:val="00AC1E5D"/>
    <w:rsid w:val="00AC551E"/>
    <w:rsid w:val="00AD112C"/>
    <w:rsid w:val="00AD1E5B"/>
    <w:rsid w:val="00AD3F95"/>
    <w:rsid w:val="00AD48AD"/>
    <w:rsid w:val="00AD743E"/>
    <w:rsid w:val="00AE1725"/>
    <w:rsid w:val="00AF15A1"/>
    <w:rsid w:val="00AF267C"/>
    <w:rsid w:val="00AF345E"/>
    <w:rsid w:val="00AF5B12"/>
    <w:rsid w:val="00AF5B75"/>
    <w:rsid w:val="00B0369B"/>
    <w:rsid w:val="00B055C7"/>
    <w:rsid w:val="00B07EED"/>
    <w:rsid w:val="00B13102"/>
    <w:rsid w:val="00B13494"/>
    <w:rsid w:val="00B23A96"/>
    <w:rsid w:val="00B251F7"/>
    <w:rsid w:val="00B30AD6"/>
    <w:rsid w:val="00B35CE9"/>
    <w:rsid w:val="00B35E29"/>
    <w:rsid w:val="00B37707"/>
    <w:rsid w:val="00B37866"/>
    <w:rsid w:val="00B44BE8"/>
    <w:rsid w:val="00B46574"/>
    <w:rsid w:val="00B4728A"/>
    <w:rsid w:val="00B47DDA"/>
    <w:rsid w:val="00B47E5E"/>
    <w:rsid w:val="00B50AA5"/>
    <w:rsid w:val="00B51262"/>
    <w:rsid w:val="00B530BA"/>
    <w:rsid w:val="00B6677B"/>
    <w:rsid w:val="00B66EE2"/>
    <w:rsid w:val="00B71867"/>
    <w:rsid w:val="00B76F8E"/>
    <w:rsid w:val="00B81047"/>
    <w:rsid w:val="00B819DD"/>
    <w:rsid w:val="00B8253C"/>
    <w:rsid w:val="00B92F73"/>
    <w:rsid w:val="00B93007"/>
    <w:rsid w:val="00B94D19"/>
    <w:rsid w:val="00B96418"/>
    <w:rsid w:val="00B96BB3"/>
    <w:rsid w:val="00B9737A"/>
    <w:rsid w:val="00BA01C1"/>
    <w:rsid w:val="00BA218C"/>
    <w:rsid w:val="00BA5296"/>
    <w:rsid w:val="00BA67A8"/>
    <w:rsid w:val="00BB29A0"/>
    <w:rsid w:val="00BB68A5"/>
    <w:rsid w:val="00BB6A37"/>
    <w:rsid w:val="00BC1558"/>
    <w:rsid w:val="00BD0D73"/>
    <w:rsid w:val="00BD124E"/>
    <w:rsid w:val="00BD3A81"/>
    <w:rsid w:val="00BD3D0E"/>
    <w:rsid w:val="00BD549B"/>
    <w:rsid w:val="00BD7E85"/>
    <w:rsid w:val="00BE0FF6"/>
    <w:rsid w:val="00BE12EB"/>
    <w:rsid w:val="00BE2CEC"/>
    <w:rsid w:val="00BE2F20"/>
    <w:rsid w:val="00BF01F2"/>
    <w:rsid w:val="00BF05F5"/>
    <w:rsid w:val="00BF4858"/>
    <w:rsid w:val="00C00542"/>
    <w:rsid w:val="00C07484"/>
    <w:rsid w:val="00C15BF0"/>
    <w:rsid w:val="00C22DEF"/>
    <w:rsid w:val="00C26FF7"/>
    <w:rsid w:val="00C34481"/>
    <w:rsid w:val="00C35C46"/>
    <w:rsid w:val="00C37F0C"/>
    <w:rsid w:val="00C41BC0"/>
    <w:rsid w:val="00C4350B"/>
    <w:rsid w:val="00C44CD0"/>
    <w:rsid w:val="00C504FA"/>
    <w:rsid w:val="00C5209E"/>
    <w:rsid w:val="00C53050"/>
    <w:rsid w:val="00C57229"/>
    <w:rsid w:val="00C624CC"/>
    <w:rsid w:val="00C65B61"/>
    <w:rsid w:val="00C6609B"/>
    <w:rsid w:val="00C67092"/>
    <w:rsid w:val="00C707CE"/>
    <w:rsid w:val="00C71F32"/>
    <w:rsid w:val="00C72385"/>
    <w:rsid w:val="00C74D50"/>
    <w:rsid w:val="00C86486"/>
    <w:rsid w:val="00C94475"/>
    <w:rsid w:val="00C97D48"/>
    <w:rsid w:val="00CA60C2"/>
    <w:rsid w:val="00CA6428"/>
    <w:rsid w:val="00CA698E"/>
    <w:rsid w:val="00CA7B18"/>
    <w:rsid w:val="00CB1A27"/>
    <w:rsid w:val="00CB3885"/>
    <w:rsid w:val="00CB543B"/>
    <w:rsid w:val="00CC0E3D"/>
    <w:rsid w:val="00CC2C3F"/>
    <w:rsid w:val="00CC3B6E"/>
    <w:rsid w:val="00CD1B40"/>
    <w:rsid w:val="00CD6279"/>
    <w:rsid w:val="00CD70FE"/>
    <w:rsid w:val="00CD74B0"/>
    <w:rsid w:val="00CE08C3"/>
    <w:rsid w:val="00CE32EA"/>
    <w:rsid w:val="00CE3458"/>
    <w:rsid w:val="00CE5A7B"/>
    <w:rsid w:val="00CE73DE"/>
    <w:rsid w:val="00CE7E34"/>
    <w:rsid w:val="00CF1438"/>
    <w:rsid w:val="00CF350C"/>
    <w:rsid w:val="00CF46DF"/>
    <w:rsid w:val="00CF6AB6"/>
    <w:rsid w:val="00D02F58"/>
    <w:rsid w:val="00D031E4"/>
    <w:rsid w:val="00D03678"/>
    <w:rsid w:val="00D0518E"/>
    <w:rsid w:val="00D063FB"/>
    <w:rsid w:val="00D10550"/>
    <w:rsid w:val="00D10C10"/>
    <w:rsid w:val="00D111D7"/>
    <w:rsid w:val="00D152A0"/>
    <w:rsid w:val="00D1647F"/>
    <w:rsid w:val="00D1649E"/>
    <w:rsid w:val="00D16FEE"/>
    <w:rsid w:val="00D17D02"/>
    <w:rsid w:val="00D206FF"/>
    <w:rsid w:val="00D20820"/>
    <w:rsid w:val="00D21473"/>
    <w:rsid w:val="00D22AB7"/>
    <w:rsid w:val="00D2419B"/>
    <w:rsid w:val="00D244B1"/>
    <w:rsid w:val="00D24F34"/>
    <w:rsid w:val="00D27771"/>
    <w:rsid w:val="00D33826"/>
    <w:rsid w:val="00D53EA2"/>
    <w:rsid w:val="00D54B72"/>
    <w:rsid w:val="00D55463"/>
    <w:rsid w:val="00D56B46"/>
    <w:rsid w:val="00D635ED"/>
    <w:rsid w:val="00D66791"/>
    <w:rsid w:val="00D67C68"/>
    <w:rsid w:val="00D731AB"/>
    <w:rsid w:val="00D73894"/>
    <w:rsid w:val="00D74523"/>
    <w:rsid w:val="00D76202"/>
    <w:rsid w:val="00D8122F"/>
    <w:rsid w:val="00D84DFF"/>
    <w:rsid w:val="00D971FB"/>
    <w:rsid w:val="00DA1BA2"/>
    <w:rsid w:val="00DA267D"/>
    <w:rsid w:val="00DA3675"/>
    <w:rsid w:val="00DA3D3D"/>
    <w:rsid w:val="00DA679D"/>
    <w:rsid w:val="00DC6C17"/>
    <w:rsid w:val="00DD09DD"/>
    <w:rsid w:val="00DD15E5"/>
    <w:rsid w:val="00DD2F37"/>
    <w:rsid w:val="00DD3672"/>
    <w:rsid w:val="00DD678C"/>
    <w:rsid w:val="00DE37D1"/>
    <w:rsid w:val="00DE3A2F"/>
    <w:rsid w:val="00DE69EA"/>
    <w:rsid w:val="00DF1E10"/>
    <w:rsid w:val="00E02837"/>
    <w:rsid w:val="00E02BB0"/>
    <w:rsid w:val="00E04687"/>
    <w:rsid w:val="00E04B93"/>
    <w:rsid w:val="00E06B8E"/>
    <w:rsid w:val="00E11044"/>
    <w:rsid w:val="00E12831"/>
    <w:rsid w:val="00E12C26"/>
    <w:rsid w:val="00E14AC4"/>
    <w:rsid w:val="00E17412"/>
    <w:rsid w:val="00E20489"/>
    <w:rsid w:val="00E2420A"/>
    <w:rsid w:val="00E25824"/>
    <w:rsid w:val="00E342A8"/>
    <w:rsid w:val="00E346DA"/>
    <w:rsid w:val="00E36828"/>
    <w:rsid w:val="00E42C02"/>
    <w:rsid w:val="00E45A4A"/>
    <w:rsid w:val="00E52C46"/>
    <w:rsid w:val="00E53DF6"/>
    <w:rsid w:val="00E56005"/>
    <w:rsid w:val="00E57E3D"/>
    <w:rsid w:val="00E63325"/>
    <w:rsid w:val="00E64E2B"/>
    <w:rsid w:val="00E66D9D"/>
    <w:rsid w:val="00E6745E"/>
    <w:rsid w:val="00E7179F"/>
    <w:rsid w:val="00E7346E"/>
    <w:rsid w:val="00E75741"/>
    <w:rsid w:val="00E7614E"/>
    <w:rsid w:val="00E85214"/>
    <w:rsid w:val="00EA3DB5"/>
    <w:rsid w:val="00EA657D"/>
    <w:rsid w:val="00EA7C43"/>
    <w:rsid w:val="00EB0B9D"/>
    <w:rsid w:val="00EB4B4F"/>
    <w:rsid w:val="00EC4586"/>
    <w:rsid w:val="00EE1EAC"/>
    <w:rsid w:val="00EE5AA4"/>
    <w:rsid w:val="00EE7501"/>
    <w:rsid w:val="00EF346C"/>
    <w:rsid w:val="00EF4167"/>
    <w:rsid w:val="00EF4E97"/>
    <w:rsid w:val="00F00088"/>
    <w:rsid w:val="00F01DDD"/>
    <w:rsid w:val="00F17CDF"/>
    <w:rsid w:val="00F223AF"/>
    <w:rsid w:val="00F23FA7"/>
    <w:rsid w:val="00F252B5"/>
    <w:rsid w:val="00F27EBC"/>
    <w:rsid w:val="00F30462"/>
    <w:rsid w:val="00F31B73"/>
    <w:rsid w:val="00F32AC0"/>
    <w:rsid w:val="00F33E8C"/>
    <w:rsid w:val="00F3451E"/>
    <w:rsid w:val="00F34D89"/>
    <w:rsid w:val="00F3532D"/>
    <w:rsid w:val="00F3647A"/>
    <w:rsid w:val="00F47E30"/>
    <w:rsid w:val="00F50C02"/>
    <w:rsid w:val="00F5517E"/>
    <w:rsid w:val="00F61E96"/>
    <w:rsid w:val="00F6292D"/>
    <w:rsid w:val="00F63B4D"/>
    <w:rsid w:val="00F65282"/>
    <w:rsid w:val="00F65AA4"/>
    <w:rsid w:val="00F673DD"/>
    <w:rsid w:val="00F704F7"/>
    <w:rsid w:val="00F70BAF"/>
    <w:rsid w:val="00F73810"/>
    <w:rsid w:val="00F8109A"/>
    <w:rsid w:val="00F83481"/>
    <w:rsid w:val="00F86AE9"/>
    <w:rsid w:val="00F910D0"/>
    <w:rsid w:val="00F913FD"/>
    <w:rsid w:val="00F91DDA"/>
    <w:rsid w:val="00FA0361"/>
    <w:rsid w:val="00FA0618"/>
    <w:rsid w:val="00FA31ED"/>
    <w:rsid w:val="00FA39A7"/>
    <w:rsid w:val="00FB1C10"/>
    <w:rsid w:val="00FB1DFE"/>
    <w:rsid w:val="00FB61F8"/>
    <w:rsid w:val="00FC192C"/>
    <w:rsid w:val="00FC3CC6"/>
    <w:rsid w:val="00FD04CA"/>
    <w:rsid w:val="00FD0B71"/>
    <w:rsid w:val="00FD7D8C"/>
    <w:rsid w:val="00FE013B"/>
    <w:rsid w:val="00FE16E2"/>
    <w:rsid w:val="00FE1C0C"/>
    <w:rsid w:val="00FE28BE"/>
    <w:rsid w:val="00FE2D2D"/>
    <w:rsid w:val="00FE7091"/>
    <w:rsid w:val="00FF35E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5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12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03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5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12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2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03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DBCC-4644-463E-AEDB-007AA074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Contedia</dc:creator>
  <cp:lastModifiedBy>Contedia</cp:lastModifiedBy>
  <cp:revision>3</cp:revision>
  <dcterms:created xsi:type="dcterms:W3CDTF">2016-07-05T11:26:00Z</dcterms:created>
  <dcterms:modified xsi:type="dcterms:W3CDTF">2016-07-05T11:29:00Z</dcterms:modified>
</cp:coreProperties>
</file>